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A89A" w14:textId="7E355893" w:rsidR="00300F96" w:rsidRPr="00EF4E0D" w:rsidRDefault="00515C86" w:rsidP="00515C86">
      <w:pPr>
        <w:tabs>
          <w:tab w:val="left" w:pos="156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F4E0D">
        <w:rPr>
          <w:rFonts w:asciiTheme="majorHAnsi" w:hAnsiTheme="majorHAnsi" w:cstheme="majorHAnsi"/>
          <w:b/>
          <w:sz w:val="22"/>
          <w:szCs w:val="22"/>
        </w:rPr>
        <w:t xml:space="preserve">College Partnership Program </w:t>
      </w:r>
      <w:r w:rsidR="00111CC3" w:rsidRPr="00EF4E0D">
        <w:rPr>
          <w:rFonts w:asciiTheme="majorHAnsi" w:hAnsiTheme="majorHAnsi" w:cstheme="majorHAnsi"/>
          <w:b/>
          <w:sz w:val="22"/>
          <w:szCs w:val="22"/>
        </w:rPr>
        <w:t>at St. Clair-</w:t>
      </w:r>
      <w:r w:rsidR="00E72267" w:rsidRPr="00EF4E0D">
        <w:rPr>
          <w:rFonts w:asciiTheme="majorHAnsi" w:hAnsiTheme="majorHAnsi" w:cstheme="majorHAnsi"/>
          <w:b/>
          <w:sz w:val="22"/>
          <w:szCs w:val="22"/>
        </w:rPr>
        <w:t xml:space="preserve">Shared </w:t>
      </w:r>
      <w:r w:rsidRPr="00EF4E0D">
        <w:rPr>
          <w:rFonts w:asciiTheme="majorHAnsi" w:hAnsiTheme="majorHAnsi" w:cstheme="majorHAnsi"/>
          <w:b/>
          <w:sz w:val="22"/>
          <w:szCs w:val="22"/>
        </w:rPr>
        <w:t>Student Services</w:t>
      </w:r>
      <w:r w:rsidR="00F97255" w:rsidRPr="00EF4E0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96046">
        <w:rPr>
          <w:rFonts w:asciiTheme="majorHAnsi" w:hAnsiTheme="majorHAnsi" w:cstheme="majorHAnsi"/>
          <w:b/>
          <w:sz w:val="22"/>
          <w:szCs w:val="22"/>
        </w:rPr>
        <w:t>2023-2024</w:t>
      </w:r>
    </w:p>
    <w:p w14:paraId="1A57F50A" w14:textId="77777777" w:rsidR="00515C86" w:rsidRPr="00EF4E0D" w:rsidRDefault="00515C86" w:rsidP="00515C86">
      <w:pPr>
        <w:tabs>
          <w:tab w:val="left" w:pos="1568"/>
        </w:tabs>
        <w:rPr>
          <w:rFonts w:asciiTheme="majorHAnsi" w:hAnsiTheme="majorHAnsi" w:cstheme="majorHAnsi"/>
          <w:b/>
          <w:sz w:val="22"/>
          <w:szCs w:val="22"/>
        </w:rPr>
      </w:pPr>
    </w:p>
    <w:p w14:paraId="0EDC16B0" w14:textId="77777777" w:rsidR="00E72267" w:rsidRPr="00EF4E0D" w:rsidRDefault="00E72267" w:rsidP="00E72267">
      <w:pPr>
        <w:rPr>
          <w:rFonts w:asciiTheme="majorHAnsi" w:hAnsiTheme="majorHAnsi" w:cstheme="majorHAnsi"/>
          <w:b/>
          <w:sz w:val="22"/>
          <w:szCs w:val="22"/>
        </w:rPr>
      </w:pPr>
    </w:p>
    <w:p w14:paraId="56C71A32" w14:textId="77777777" w:rsidR="00E72267" w:rsidRPr="00EF4E0D" w:rsidRDefault="00E72267" w:rsidP="00E72267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F4E0D">
        <w:rPr>
          <w:rFonts w:asciiTheme="majorHAnsi" w:hAnsiTheme="majorHAnsi" w:cstheme="majorHAnsi"/>
          <w:b/>
          <w:sz w:val="22"/>
          <w:szCs w:val="22"/>
        </w:rPr>
        <w:t>Services through Nipissing University</w:t>
      </w:r>
    </w:p>
    <w:p w14:paraId="2F44D133" w14:textId="77777777" w:rsidR="00E72267" w:rsidRPr="00EF4E0D" w:rsidRDefault="00E72267" w:rsidP="00E72267">
      <w:pPr>
        <w:rPr>
          <w:rFonts w:asciiTheme="majorHAnsi" w:hAnsiTheme="majorHAnsi" w:cstheme="majorHAnsi"/>
          <w:sz w:val="22"/>
          <w:szCs w:val="22"/>
        </w:rPr>
      </w:pPr>
    </w:p>
    <w:p w14:paraId="2C5F1576" w14:textId="77777777" w:rsidR="00E72267" w:rsidRPr="00EF4E0D" w:rsidRDefault="00E72267" w:rsidP="00FB0B21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9605B3F" w14:textId="77777777" w:rsidR="00743A14" w:rsidRPr="00EF4E0D" w:rsidRDefault="00743A14" w:rsidP="00FE7F12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5"/>
        <w:gridCol w:w="8724"/>
        <w:gridCol w:w="1691"/>
      </w:tblGrid>
      <w:tr w:rsidR="00810369" w:rsidRPr="001648AD" w14:paraId="5C43FFCB" w14:textId="77777777" w:rsidTr="009B6808">
        <w:tc>
          <w:tcPr>
            <w:tcW w:w="2535" w:type="dxa"/>
            <w:shd w:val="clear" w:color="auto" w:fill="000000"/>
          </w:tcPr>
          <w:p w14:paraId="0276523D" w14:textId="77777777" w:rsidR="00810369" w:rsidRPr="001648AD" w:rsidRDefault="00810369" w:rsidP="009B6808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Service</w:t>
            </w:r>
          </w:p>
        </w:tc>
        <w:tc>
          <w:tcPr>
            <w:tcW w:w="8724" w:type="dxa"/>
            <w:shd w:val="clear" w:color="auto" w:fill="000000"/>
          </w:tcPr>
          <w:p w14:paraId="103D9EF1" w14:textId="77777777" w:rsidR="00810369" w:rsidRPr="001648AD" w:rsidRDefault="00810369" w:rsidP="009B6808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000000"/>
          </w:tcPr>
          <w:p w14:paraId="2707408C" w14:textId="77777777" w:rsidR="00810369" w:rsidRPr="001648AD" w:rsidRDefault="00810369" w:rsidP="009B6808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Extra Fee Over and Above Ancillary Fees?</w:t>
            </w:r>
          </w:p>
        </w:tc>
      </w:tr>
      <w:tr w:rsidR="00810369" w:rsidRPr="001648AD" w14:paraId="5A87B08A" w14:textId="77777777" w:rsidTr="009B6808">
        <w:trPr>
          <w:trHeight w:val="1123"/>
        </w:trPr>
        <w:tc>
          <w:tcPr>
            <w:tcW w:w="2535" w:type="dxa"/>
          </w:tcPr>
          <w:p w14:paraId="37B8ECC8" w14:textId="77777777" w:rsidR="00810369" w:rsidRPr="001648AD" w:rsidRDefault="00810369" w:rsidP="009B680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Student ID Card </w:t>
            </w:r>
          </w:p>
        </w:tc>
        <w:tc>
          <w:tcPr>
            <w:tcW w:w="8724" w:type="dxa"/>
          </w:tcPr>
          <w:p w14:paraId="7A8A8006" w14:textId="77777777" w:rsidR="00FF6277" w:rsidRPr="00FF6277" w:rsidRDefault="00FF6277" w:rsidP="00FF6277">
            <w:pPr>
              <w:pStyle w:val="NoSpacing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  <w:r w:rsidRPr="00FF6277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A student card is only required:</w:t>
            </w:r>
          </w:p>
          <w:p w14:paraId="2E5E6123" w14:textId="77777777" w:rsidR="00FF6277" w:rsidRPr="00FF6277" w:rsidRDefault="00FF6277" w:rsidP="00FF6277">
            <w:pPr>
              <w:pStyle w:val="NoSpacing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  <w:r w:rsidRPr="00FF6277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-To access Nipissing University’s Harris Learning Library in person. </w:t>
            </w:r>
          </w:p>
          <w:p w14:paraId="75C15866" w14:textId="77777777" w:rsidR="00FF6277" w:rsidRPr="00FF6277" w:rsidRDefault="00FF6277" w:rsidP="00FF6277">
            <w:pPr>
              <w:pStyle w:val="NoSpacing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  <w:r w:rsidRPr="00FF6277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-To utilize the libraries at other universities in Ontario</w:t>
            </w:r>
          </w:p>
          <w:p w14:paraId="15693559" w14:textId="77777777" w:rsidR="00FF6277" w:rsidRPr="00FF6277" w:rsidRDefault="00FF6277" w:rsidP="00FF6277">
            <w:pPr>
              <w:pStyle w:val="NoSpacing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  <w:r w:rsidRPr="00FF6277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-To obtain student discounts where available</w:t>
            </w:r>
          </w:p>
          <w:p w14:paraId="00304737" w14:textId="77777777" w:rsidR="00FF6277" w:rsidRPr="00FF6277" w:rsidRDefault="00FF6277" w:rsidP="00FF6277">
            <w:pPr>
              <w:pStyle w:val="NoSpacing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  <w:r w:rsidRPr="00FF6277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 xml:space="preserve">All student cards may be requested on an annual basis and expire at the end of August each year. </w:t>
            </w:r>
          </w:p>
          <w:p w14:paraId="5728BF14" w14:textId="77777777" w:rsidR="00FF6277" w:rsidRPr="00FF6277" w:rsidRDefault="00FF6277" w:rsidP="00FF6277">
            <w:pPr>
              <w:pStyle w:val="NoSpacing"/>
              <w:rPr>
                <w:rFonts w:asciiTheme="majorHAnsi" w:hAnsiTheme="majorHAnsi" w:cstheme="majorHAnsi"/>
                <w:sz w:val="22"/>
                <w:szCs w:val="22"/>
                <w:lang w:eastAsia="en-CA"/>
              </w:rPr>
            </w:pPr>
            <w:r w:rsidRPr="00FF6277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-</w:t>
            </w:r>
            <w:r w:rsidRPr="00FF6277">
              <w:rPr>
                <w:rFonts w:asciiTheme="majorHAnsi" w:hAnsiTheme="majorHAnsi" w:cstheme="majorHAnsi"/>
                <w:sz w:val="22"/>
                <w:szCs w:val="22"/>
                <w:lang w:eastAsia="en-CA"/>
              </w:rPr>
              <w:t xml:space="preserve"> Invitations for Digital Student ID cards have been sent. Check your Nipissing student email for an invitation from ID123.</w:t>
            </w:r>
          </w:p>
          <w:p w14:paraId="384F5F68" w14:textId="513741A6" w:rsidR="00810369" w:rsidRPr="001648AD" w:rsidRDefault="00FF6277" w:rsidP="00FF627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FF6277">
              <w:rPr>
                <w:rFonts w:asciiTheme="majorHAnsi" w:hAnsiTheme="majorHAnsi" w:cstheme="majorHAnsi"/>
                <w:sz w:val="22"/>
                <w:szCs w:val="22"/>
                <w:u w:val="single"/>
                <w:lang w:eastAsia="en-CA"/>
              </w:rPr>
              <w:t xml:space="preserve">Digital Student ID Card FAQ: </w:t>
            </w:r>
            <w:r w:rsidRPr="00FF6277">
              <w:rPr>
                <w:rFonts w:asciiTheme="majorHAnsi" w:hAnsiTheme="majorHAnsi" w:cstheme="majorHAnsi"/>
                <w:sz w:val="22"/>
                <w:szCs w:val="22"/>
                <w:lang w:eastAsia="en-CA"/>
              </w:rPr>
              <w:t>Additional information specific to the new digital student ID cards can be found in </w:t>
            </w:r>
            <w:hyperlink r:id="rId7" w:tgtFrame="_blank" w:tooltip="Student Digital ID Card FAQ" w:history="1">
              <w:r w:rsidRPr="00FF6277">
                <w:rPr>
                  <w:rFonts w:asciiTheme="majorHAnsi" w:hAnsiTheme="majorHAnsi" w:cstheme="majorHAnsi"/>
                  <w:sz w:val="22"/>
                  <w:szCs w:val="22"/>
                  <w:u w:val="single"/>
                  <w:lang w:eastAsia="en-CA"/>
                </w:rPr>
                <w:t>digital student id card FAQ</w:t>
              </w:r>
            </w:hyperlink>
          </w:p>
        </w:tc>
        <w:tc>
          <w:tcPr>
            <w:tcW w:w="1691" w:type="dxa"/>
          </w:tcPr>
          <w:p w14:paraId="580BDF70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810369" w:rsidRPr="001648AD" w14:paraId="07676E29" w14:textId="77777777" w:rsidTr="009B6808">
        <w:tc>
          <w:tcPr>
            <w:tcW w:w="2535" w:type="dxa"/>
          </w:tcPr>
          <w:p w14:paraId="228C8AB5" w14:textId="77777777" w:rsidR="00810369" w:rsidRPr="001648AD" w:rsidRDefault="00810369" w:rsidP="009B680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b/>
                <w:sz w:val="22"/>
                <w:szCs w:val="22"/>
              </w:rPr>
              <w:t>Nipissing Email Account</w:t>
            </w:r>
          </w:p>
        </w:tc>
        <w:tc>
          <w:tcPr>
            <w:tcW w:w="8724" w:type="dxa"/>
          </w:tcPr>
          <w:p w14:paraId="04B1FCCD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sz w:val="22"/>
                <w:szCs w:val="22"/>
              </w:rPr>
              <w:t xml:space="preserve">To access and set up your Nipissing email. Go to </w:t>
            </w:r>
            <w:hyperlink r:id="rId8" w:history="1">
              <w:r w:rsidRPr="001648A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www.nipissingu.ca</w:t>
              </w:r>
            </w:hyperlink>
            <w:r w:rsidRPr="001648AD">
              <w:rPr>
                <w:rFonts w:asciiTheme="majorHAnsi" w:hAnsiTheme="majorHAnsi" w:cstheme="majorHAnsi"/>
                <w:sz w:val="22"/>
                <w:szCs w:val="22"/>
              </w:rPr>
              <w:t>, at the top of the page, click onto “</w:t>
            </w:r>
            <w:proofErr w:type="spellStart"/>
            <w:r w:rsidRPr="001648AD">
              <w:rPr>
                <w:rFonts w:asciiTheme="majorHAnsi" w:hAnsiTheme="majorHAnsi" w:cstheme="majorHAnsi"/>
                <w:sz w:val="22"/>
                <w:szCs w:val="22"/>
              </w:rPr>
              <w:t>MyNipissing</w:t>
            </w:r>
            <w:proofErr w:type="spellEnd"/>
            <w:r w:rsidRPr="001648AD">
              <w:rPr>
                <w:rFonts w:asciiTheme="majorHAnsi" w:hAnsiTheme="majorHAnsi" w:cstheme="majorHAnsi"/>
                <w:sz w:val="22"/>
                <w:szCs w:val="22"/>
              </w:rPr>
              <w:t>”. Then choose “My email”. All students are required to communicate with staff and faculty using Nipissing assigned emails.</w:t>
            </w:r>
          </w:p>
        </w:tc>
        <w:tc>
          <w:tcPr>
            <w:tcW w:w="1691" w:type="dxa"/>
          </w:tcPr>
          <w:p w14:paraId="3B3BFD0B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810369" w:rsidRPr="001648AD" w14:paraId="334ABAAF" w14:textId="77777777" w:rsidTr="009B6808">
        <w:tc>
          <w:tcPr>
            <w:tcW w:w="2535" w:type="dxa"/>
          </w:tcPr>
          <w:p w14:paraId="25F9C23C" w14:textId="77777777" w:rsidR="00810369" w:rsidRPr="001648AD" w:rsidRDefault="00810369" w:rsidP="009B680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b/>
                <w:sz w:val="22"/>
                <w:szCs w:val="22"/>
              </w:rPr>
              <w:t>Library Services</w:t>
            </w:r>
          </w:p>
        </w:tc>
        <w:tc>
          <w:tcPr>
            <w:tcW w:w="8724" w:type="dxa"/>
          </w:tcPr>
          <w:p w14:paraId="799D3922" w14:textId="77777777" w:rsidR="00810369" w:rsidRPr="001648AD" w:rsidRDefault="00FF6277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9" w:history="1">
              <w:r w:rsidR="00810369" w:rsidRPr="001648A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http://www.eclibrary.ca/library/</w:t>
              </w:r>
            </w:hyperlink>
          </w:p>
        </w:tc>
        <w:tc>
          <w:tcPr>
            <w:tcW w:w="1691" w:type="dxa"/>
          </w:tcPr>
          <w:p w14:paraId="1FA5B62E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810369" w:rsidRPr="001648AD" w14:paraId="2BF2571F" w14:textId="77777777" w:rsidTr="009B6808">
        <w:tc>
          <w:tcPr>
            <w:tcW w:w="2535" w:type="dxa"/>
          </w:tcPr>
          <w:p w14:paraId="54E89959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NUSU Health Plan </w:t>
            </w:r>
            <w:r w:rsidRPr="001648AD">
              <w:rPr>
                <w:rFonts w:asciiTheme="majorHAnsi" w:hAnsiTheme="majorHAnsi" w:cstheme="majorHAnsi"/>
                <w:sz w:val="22"/>
                <w:szCs w:val="22"/>
              </w:rPr>
              <w:t>(Health and Dental plans)</w:t>
            </w:r>
          </w:p>
        </w:tc>
        <w:tc>
          <w:tcPr>
            <w:tcW w:w="8724" w:type="dxa"/>
          </w:tcPr>
          <w:p w14:paraId="7A4FD9FF" w14:textId="77777777" w:rsidR="00810369" w:rsidRPr="001648AD" w:rsidRDefault="00FF6277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0" w:history="1">
              <w:r w:rsidR="00810369" w:rsidRPr="001648A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Student Health - NUSU</w:t>
              </w:r>
            </w:hyperlink>
          </w:p>
          <w:p w14:paraId="646B16B4" w14:textId="77777777" w:rsidR="00810369" w:rsidRPr="001648AD" w:rsidRDefault="00810369" w:rsidP="009B6808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b/>
                <w:sz w:val="22"/>
                <w:szCs w:val="22"/>
              </w:rPr>
              <w:t>Students are automatically enrolled.  For details on opting out, visit:</w:t>
            </w:r>
          </w:p>
          <w:p w14:paraId="7B52D606" w14:textId="77777777" w:rsidR="00810369" w:rsidRPr="00024D86" w:rsidRDefault="00810369" w:rsidP="009B6808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201F1E"/>
                <w:sz w:val="22"/>
                <w:szCs w:val="22"/>
                <w:lang w:val="en-CA" w:eastAsia="en-CA"/>
              </w:rPr>
            </w:pPr>
            <w:proofErr w:type="spellStart"/>
            <w:r w:rsidRPr="00024D86">
              <w:rPr>
                <w:rFonts w:asciiTheme="majorHAnsi" w:eastAsia="Times New Roman" w:hAnsiTheme="majorHAnsi" w:cstheme="majorHAnsi"/>
                <w:color w:val="201F1E"/>
                <w:sz w:val="22"/>
                <w:szCs w:val="22"/>
                <w:lang w:val="en-CA" w:eastAsia="en-CA"/>
              </w:rPr>
              <w:t>WeSpeakStudent</w:t>
            </w:r>
            <w:proofErr w:type="spellEnd"/>
            <w:r w:rsidRPr="00024D86">
              <w:rPr>
                <w:rFonts w:asciiTheme="majorHAnsi" w:eastAsia="Times New Roman" w:hAnsiTheme="majorHAnsi" w:cstheme="majorHAnsi"/>
                <w:color w:val="201F1E"/>
                <w:sz w:val="22"/>
                <w:szCs w:val="22"/>
                <w:lang w:val="en-CA" w:eastAsia="en-CA"/>
              </w:rPr>
              <w:t xml:space="preserve"> - How </w:t>
            </w:r>
            <w:proofErr w:type="gramStart"/>
            <w:r w:rsidRPr="00024D86">
              <w:rPr>
                <w:rFonts w:asciiTheme="majorHAnsi" w:eastAsia="Times New Roman" w:hAnsiTheme="majorHAnsi" w:cstheme="majorHAnsi"/>
                <w:color w:val="201F1E"/>
                <w:sz w:val="22"/>
                <w:szCs w:val="22"/>
                <w:lang w:val="en-CA" w:eastAsia="en-CA"/>
              </w:rPr>
              <w:t>To</w:t>
            </w:r>
            <w:proofErr w:type="gramEnd"/>
            <w:r w:rsidRPr="00024D86">
              <w:rPr>
                <w:rFonts w:asciiTheme="majorHAnsi" w:eastAsia="Times New Roman" w:hAnsiTheme="majorHAnsi" w:cstheme="majorHAnsi"/>
                <w:color w:val="201F1E"/>
                <w:sz w:val="22"/>
                <w:szCs w:val="22"/>
                <w:lang w:val="en-CA" w:eastAsia="en-CA"/>
              </w:rPr>
              <w:t xml:space="preserve"> Opt-Out</w:t>
            </w:r>
          </w:p>
          <w:p w14:paraId="33E98DD4" w14:textId="77777777" w:rsidR="00810369" w:rsidRPr="001648AD" w:rsidRDefault="00FF6277" w:rsidP="009B6808">
            <w:pPr>
              <w:rPr>
                <w:rFonts w:asciiTheme="majorHAnsi" w:eastAsia="Times New Roman" w:hAnsiTheme="majorHAnsi" w:cstheme="majorHAnsi"/>
                <w:color w:val="201F1E"/>
                <w:sz w:val="22"/>
                <w:szCs w:val="22"/>
                <w:shd w:val="clear" w:color="auto" w:fill="FFFFFF"/>
                <w:lang w:val="en-CA" w:eastAsia="en-CA"/>
              </w:rPr>
            </w:pPr>
            <w:hyperlink r:id="rId11" w:history="1">
              <w:r w:rsidR="00810369" w:rsidRPr="001648AD">
                <w:rPr>
                  <w:rStyle w:val="Hyperlink"/>
                  <w:rFonts w:asciiTheme="majorHAnsi" w:eastAsia="Times New Roman" w:hAnsiTheme="majorHAnsi" w:cstheme="majorHAnsi"/>
                  <w:sz w:val="22"/>
                  <w:szCs w:val="22"/>
                  <w:shd w:val="clear" w:color="auto" w:fill="FFFFFF"/>
                  <w:lang w:val="en-CA" w:eastAsia="en-CA"/>
                </w:rPr>
                <w:t>https://youtu.be/6qAI5z3lGvQ</w:t>
              </w:r>
            </w:hyperlink>
          </w:p>
          <w:p w14:paraId="21F2DC5A" w14:textId="52E09EB5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lastRenderedPageBreak/>
              <w:t>The opt out dates are September 1, 202</w:t>
            </w:r>
            <w:r w:rsidR="00096046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3</w:t>
            </w:r>
            <w:r w:rsidRPr="001648AD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-September 1</w:t>
            </w:r>
            <w:r w:rsidR="0052070D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8</w:t>
            </w:r>
            <w:r w:rsidRPr="001648AD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, 202</w:t>
            </w:r>
            <w:r w:rsidR="0076073E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3</w:t>
            </w:r>
            <w:r w:rsidRPr="001648AD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. After the deadline you will remain enrolled in the plan. </w:t>
            </w:r>
          </w:p>
          <w:p w14:paraId="7CFC3678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91" w:type="dxa"/>
          </w:tcPr>
          <w:p w14:paraId="72C28843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</w:t>
            </w:r>
          </w:p>
        </w:tc>
      </w:tr>
      <w:tr w:rsidR="00810369" w:rsidRPr="001648AD" w14:paraId="42D5434D" w14:textId="77777777" w:rsidTr="009B6808">
        <w:tc>
          <w:tcPr>
            <w:tcW w:w="2535" w:type="dxa"/>
          </w:tcPr>
          <w:p w14:paraId="0B04FF94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b/>
                <w:sz w:val="22"/>
                <w:szCs w:val="22"/>
              </w:rPr>
              <w:t>E-</w:t>
            </w:r>
            <w:proofErr w:type="gramStart"/>
            <w:r w:rsidRPr="001648A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counselling  </w:t>
            </w:r>
            <w:r w:rsidRPr="001648AD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gramEnd"/>
            <w:r w:rsidRPr="001648AD">
              <w:rPr>
                <w:rFonts w:asciiTheme="majorHAnsi" w:hAnsiTheme="majorHAnsi" w:cstheme="majorHAnsi"/>
                <w:sz w:val="22"/>
                <w:szCs w:val="22"/>
              </w:rPr>
              <w:t>mental health and personal counseling)</w:t>
            </w:r>
          </w:p>
          <w:p w14:paraId="59CD96E6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724" w:type="dxa"/>
          </w:tcPr>
          <w:p w14:paraId="3F22CFFE" w14:textId="77777777" w:rsidR="00810369" w:rsidRPr="001648AD" w:rsidRDefault="00FF6277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2" w:history="1">
              <w:r w:rsidR="00810369" w:rsidRPr="001648A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https://www.nipissingu.ca/departments/student-development-and-services/counselling-services</w:t>
              </w:r>
            </w:hyperlink>
          </w:p>
        </w:tc>
        <w:tc>
          <w:tcPr>
            <w:tcW w:w="1691" w:type="dxa"/>
          </w:tcPr>
          <w:p w14:paraId="35922654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810369" w:rsidRPr="001648AD" w14:paraId="767D6D1B" w14:textId="77777777" w:rsidTr="009B6808">
        <w:tc>
          <w:tcPr>
            <w:tcW w:w="2535" w:type="dxa"/>
          </w:tcPr>
          <w:p w14:paraId="0A83B233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b/>
                <w:sz w:val="22"/>
                <w:szCs w:val="22"/>
              </w:rPr>
              <w:t>Accessibility Services</w:t>
            </w:r>
            <w:r w:rsidRPr="001648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957FE1B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CA"/>
              </w:rPr>
              <w:t>To receive academic accommodations for Nipissing University courses, you must register with Nipissing's Student Accessibility Services (SAS)</w:t>
            </w:r>
          </w:p>
        </w:tc>
        <w:tc>
          <w:tcPr>
            <w:tcW w:w="8724" w:type="dxa"/>
          </w:tcPr>
          <w:p w14:paraId="3FBC38C3" w14:textId="77777777" w:rsidR="00810369" w:rsidRPr="001648AD" w:rsidRDefault="00810369" w:rsidP="009B6808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CA"/>
              </w:rPr>
            </w:pPr>
            <w:r w:rsidRPr="001648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648A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CA"/>
              </w:rPr>
              <w:t>Nipissing University's Student Accessibility Services will provide academic accommodations and supports to students with permanent and temporary disabilities. </w:t>
            </w:r>
          </w:p>
          <w:p w14:paraId="32DA5A7F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hyperlink r:id="rId13" w:history="1">
              <w:r w:rsidRPr="001648A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https://www.nipissingu.ca/departments/student-development-and-services/accessibility-services</w:t>
              </w:r>
            </w:hyperlink>
          </w:p>
        </w:tc>
        <w:tc>
          <w:tcPr>
            <w:tcW w:w="1691" w:type="dxa"/>
          </w:tcPr>
          <w:p w14:paraId="7DCE82D0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810369" w:rsidRPr="001648AD" w14:paraId="1C8DE1CD" w14:textId="77777777" w:rsidTr="009B6808">
        <w:tc>
          <w:tcPr>
            <w:tcW w:w="2535" w:type="dxa"/>
          </w:tcPr>
          <w:p w14:paraId="44CF9547" w14:textId="77777777" w:rsidR="00810369" w:rsidRPr="001648AD" w:rsidRDefault="00810369" w:rsidP="009B680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Peer Tutoring </w:t>
            </w:r>
          </w:p>
          <w:p w14:paraId="6A9E90FE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724" w:type="dxa"/>
          </w:tcPr>
          <w:p w14:paraId="602D560F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sz w:val="22"/>
                <w:szCs w:val="22"/>
              </w:rPr>
              <w:t>Students must access tutoring services with Nipissing University and not at the local college campus.</w:t>
            </w:r>
          </w:p>
          <w:p w14:paraId="464B6BF8" w14:textId="77777777" w:rsidR="00810369" w:rsidRPr="001648AD" w:rsidRDefault="00FF6277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4" w:history="1">
              <w:r w:rsidR="00810369" w:rsidRPr="001648A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https://www.nipissingu.ca/departments/student-development-and-services/academic-skills/peer-tutoring/Pages/default.aspx</w:t>
              </w:r>
            </w:hyperlink>
          </w:p>
        </w:tc>
        <w:tc>
          <w:tcPr>
            <w:tcW w:w="1691" w:type="dxa"/>
          </w:tcPr>
          <w:p w14:paraId="5679DFDC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sz w:val="22"/>
                <w:szCs w:val="22"/>
              </w:rPr>
              <w:t>Y - $25 for five hours of tutoring</w:t>
            </w:r>
          </w:p>
        </w:tc>
      </w:tr>
      <w:tr w:rsidR="00810369" w:rsidRPr="001648AD" w14:paraId="24848DD1" w14:textId="77777777" w:rsidTr="009B6808">
        <w:tc>
          <w:tcPr>
            <w:tcW w:w="2535" w:type="dxa"/>
          </w:tcPr>
          <w:p w14:paraId="0A1C3803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b/>
                <w:sz w:val="22"/>
                <w:szCs w:val="22"/>
              </w:rPr>
              <w:t>Academic Advising</w:t>
            </w:r>
            <w:r w:rsidRPr="001648AD">
              <w:rPr>
                <w:rFonts w:asciiTheme="majorHAnsi" w:hAnsiTheme="majorHAnsi" w:cstheme="majorHAnsi"/>
                <w:sz w:val="22"/>
                <w:szCs w:val="22"/>
              </w:rPr>
              <w:t xml:space="preserve"> (questions about transfer credits, courses, </w:t>
            </w:r>
            <w:proofErr w:type="gramStart"/>
            <w:r w:rsidRPr="001648AD">
              <w:rPr>
                <w:rFonts w:asciiTheme="majorHAnsi" w:hAnsiTheme="majorHAnsi" w:cstheme="majorHAnsi"/>
                <w:sz w:val="22"/>
                <w:szCs w:val="22"/>
              </w:rPr>
              <w:t>program</w:t>
            </w:r>
            <w:proofErr w:type="gramEnd"/>
            <w:r w:rsidRPr="001648AD">
              <w:rPr>
                <w:rFonts w:asciiTheme="majorHAnsi" w:hAnsiTheme="majorHAnsi" w:cstheme="majorHAnsi"/>
                <w:sz w:val="22"/>
                <w:szCs w:val="22"/>
              </w:rPr>
              <w:t xml:space="preserve"> and degree requirements). </w:t>
            </w:r>
          </w:p>
        </w:tc>
        <w:tc>
          <w:tcPr>
            <w:tcW w:w="8724" w:type="dxa"/>
          </w:tcPr>
          <w:p w14:paraId="779D89F4" w14:textId="77777777" w:rsidR="00810369" w:rsidRPr="001648AD" w:rsidRDefault="00FF6277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5" w:history="1">
              <w:r w:rsidR="00810369" w:rsidRPr="001648A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https://www.nipissingu.ca/departments/academic-advising/Pages/default.aspx</w:t>
              </w:r>
            </w:hyperlink>
            <w:r w:rsidR="00810369" w:rsidRPr="001648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1C23EB0" w14:textId="5B3EA97C" w:rsidR="00810369" w:rsidRPr="00381F4B" w:rsidRDefault="00381F4B" w:rsidP="009B6808">
            <w:pPr>
              <w:rPr>
                <w:sz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To make an appointment with an academic advisor, </w:t>
            </w:r>
            <w:hyperlink r:id="rId16" w:history="1">
              <w:r w:rsidRPr="00381F4B">
                <w:rPr>
                  <w:rStyle w:val="Hyperlink"/>
                  <w:sz w:val="22"/>
                </w:rPr>
                <w:t>Connect with an Advisor | Nipissing University</w:t>
              </w:r>
            </w:hyperlink>
          </w:p>
          <w:p w14:paraId="0DF8EF3D" w14:textId="77777777" w:rsidR="00381F4B" w:rsidRPr="001648AD" w:rsidRDefault="00381F4B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EBD941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91" w:type="dxa"/>
          </w:tcPr>
          <w:p w14:paraId="49FA5B12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810369" w:rsidRPr="001648AD" w14:paraId="5002EA1A" w14:textId="77777777" w:rsidTr="009B6808">
        <w:tc>
          <w:tcPr>
            <w:tcW w:w="2535" w:type="dxa"/>
          </w:tcPr>
          <w:p w14:paraId="0C416152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b/>
                <w:sz w:val="22"/>
                <w:szCs w:val="22"/>
              </w:rPr>
              <w:t>Academic Skills Resources</w:t>
            </w:r>
            <w:r w:rsidRPr="001648AD">
              <w:rPr>
                <w:rFonts w:asciiTheme="majorHAnsi" w:hAnsiTheme="majorHAnsi" w:cstheme="majorHAnsi"/>
                <w:sz w:val="22"/>
                <w:szCs w:val="22"/>
              </w:rPr>
              <w:t xml:space="preserve"> (academic success, academic skills &amp; writing, etc.)</w:t>
            </w:r>
          </w:p>
        </w:tc>
        <w:tc>
          <w:tcPr>
            <w:tcW w:w="8724" w:type="dxa"/>
          </w:tcPr>
          <w:p w14:paraId="433F4AD3" w14:textId="77777777" w:rsidR="00810369" w:rsidRPr="001648AD" w:rsidRDefault="00FF6277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7" w:history="1">
              <w:r w:rsidR="00810369" w:rsidRPr="001648A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Student Learning and Transitions | Nipissing University</w:t>
              </w:r>
            </w:hyperlink>
          </w:p>
        </w:tc>
        <w:tc>
          <w:tcPr>
            <w:tcW w:w="1691" w:type="dxa"/>
          </w:tcPr>
          <w:p w14:paraId="6E2657CB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810369" w:rsidRPr="001648AD" w14:paraId="16E11A37" w14:textId="77777777" w:rsidTr="009B6808">
        <w:tc>
          <w:tcPr>
            <w:tcW w:w="2535" w:type="dxa"/>
          </w:tcPr>
          <w:p w14:paraId="1ADBBBE4" w14:textId="77777777" w:rsidR="00810369" w:rsidRPr="001648AD" w:rsidRDefault="00810369" w:rsidP="009B680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APA Style Guide </w:t>
            </w:r>
          </w:p>
        </w:tc>
        <w:tc>
          <w:tcPr>
            <w:tcW w:w="8724" w:type="dxa"/>
          </w:tcPr>
          <w:p w14:paraId="7AC3E880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sz w:val="22"/>
                <w:szCs w:val="22"/>
              </w:rPr>
              <w:t>Quick guide to APA</w:t>
            </w:r>
          </w:p>
          <w:p w14:paraId="48BB6C10" w14:textId="77777777" w:rsidR="00810369" w:rsidRPr="001648AD" w:rsidRDefault="00FF6277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8" w:history="1">
              <w:r w:rsidR="00810369" w:rsidRPr="001648A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https://www.nipissingu.ca/sites/default/files/Quick%20Guide%20to%20APA.pdf</w:t>
              </w:r>
            </w:hyperlink>
          </w:p>
          <w:p w14:paraId="592D7B80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91" w:type="dxa"/>
          </w:tcPr>
          <w:p w14:paraId="40E7C799" w14:textId="77777777" w:rsidR="00810369" w:rsidRPr="001648AD" w:rsidRDefault="00810369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AD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</w:t>
            </w:r>
          </w:p>
        </w:tc>
      </w:tr>
    </w:tbl>
    <w:p w14:paraId="50994066" w14:textId="77777777" w:rsidR="00743A14" w:rsidRPr="00EF4E0D" w:rsidRDefault="00743A14" w:rsidP="00810369">
      <w:pPr>
        <w:rPr>
          <w:rFonts w:asciiTheme="majorHAnsi" w:hAnsiTheme="majorHAnsi" w:cstheme="majorHAnsi"/>
          <w:b/>
          <w:sz w:val="22"/>
          <w:szCs w:val="22"/>
        </w:rPr>
      </w:pPr>
    </w:p>
    <w:p w14:paraId="224871F5" w14:textId="77777777" w:rsidR="00743A14" w:rsidRPr="00EF4E0D" w:rsidRDefault="00743A14" w:rsidP="00BF4CC0">
      <w:pPr>
        <w:rPr>
          <w:rFonts w:asciiTheme="majorHAnsi" w:hAnsiTheme="majorHAnsi" w:cstheme="majorHAnsi"/>
          <w:b/>
          <w:sz w:val="22"/>
          <w:szCs w:val="22"/>
        </w:rPr>
      </w:pPr>
    </w:p>
    <w:p w14:paraId="22928F4D" w14:textId="6A34274A" w:rsidR="00605F7D" w:rsidRPr="00EF4E0D" w:rsidRDefault="00605F7D" w:rsidP="001648A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F4E0D">
        <w:rPr>
          <w:rFonts w:asciiTheme="majorHAnsi" w:hAnsiTheme="majorHAnsi" w:cstheme="majorHAnsi"/>
          <w:b/>
          <w:sz w:val="22"/>
          <w:szCs w:val="22"/>
        </w:rPr>
        <w:t>Services through St. Clair College</w:t>
      </w:r>
    </w:p>
    <w:p w14:paraId="4F6AAC0E" w14:textId="77777777" w:rsidR="003A35A8" w:rsidRPr="00EF4E0D" w:rsidRDefault="003A35A8" w:rsidP="00E72267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3433" w:type="dxa"/>
        <w:tblLayout w:type="fixed"/>
        <w:tblLook w:val="04A0" w:firstRow="1" w:lastRow="0" w:firstColumn="1" w:lastColumn="0" w:noHBand="0" w:noVBand="1"/>
      </w:tblPr>
      <w:tblGrid>
        <w:gridCol w:w="3798"/>
        <w:gridCol w:w="1440"/>
        <w:gridCol w:w="6664"/>
        <w:gridCol w:w="1531"/>
      </w:tblGrid>
      <w:tr w:rsidR="00605F7D" w:rsidRPr="00EF4E0D" w14:paraId="4C59631A" w14:textId="77777777" w:rsidTr="00575ABB">
        <w:tc>
          <w:tcPr>
            <w:tcW w:w="3798" w:type="dxa"/>
            <w:tcBorders>
              <w:bottom w:val="single" w:sz="4" w:space="0" w:color="auto"/>
            </w:tcBorders>
            <w:shd w:val="clear" w:color="auto" w:fill="0C0C0C"/>
          </w:tcPr>
          <w:p w14:paraId="00E88198" w14:textId="77777777" w:rsidR="00605F7D" w:rsidRPr="00EF4E0D" w:rsidRDefault="00605F7D" w:rsidP="009E38E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b/>
                <w:sz w:val="22"/>
                <w:szCs w:val="22"/>
              </w:rPr>
              <w:t>Service</w:t>
            </w:r>
          </w:p>
        </w:tc>
        <w:tc>
          <w:tcPr>
            <w:tcW w:w="1440" w:type="dxa"/>
            <w:shd w:val="clear" w:color="auto" w:fill="0C0C0C"/>
          </w:tcPr>
          <w:p w14:paraId="72C05991" w14:textId="77777777" w:rsidR="00605F7D" w:rsidRPr="00EF4E0D" w:rsidRDefault="00605F7D" w:rsidP="009E38E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b/>
                <w:sz w:val="22"/>
                <w:szCs w:val="22"/>
              </w:rPr>
              <w:t>Available? (Y/N)</w:t>
            </w:r>
          </w:p>
        </w:tc>
        <w:tc>
          <w:tcPr>
            <w:tcW w:w="6664" w:type="dxa"/>
            <w:shd w:val="clear" w:color="auto" w:fill="0C0C0C"/>
          </w:tcPr>
          <w:p w14:paraId="5838F61A" w14:textId="77777777" w:rsidR="00605F7D" w:rsidRPr="00EF4E0D" w:rsidRDefault="00605F7D" w:rsidP="009E38E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b/>
                <w:sz w:val="22"/>
                <w:szCs w:val="22"/>
              </w:rPr>
              <w:t>How to Access</w:t>
            </w:r>
          </w:p>
        </w:tc>
        <w:tc>
          <w:tcPr>
            <w:tcW w:w="1531" w:type="dxa"/>
            <w:shd w:val="clear" w:color="auto" w:fill="0C0C0C"/>
          </w:tcPr>
          <w:p w14:paraId="1C463484" w14:textId="77777777" w:rsidR="00605F7D" w:rsidRPr="00EF4E0D" w:rsidRDefault="00605F7D" w:rsidP="009E38E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b/>
                <w:sz w:val="22"/>
                <w:szCs w:val="22"/>
              </w:rPr>
              <w:t>Extra Fee Over and Above Ancillary Fees?</w:t>
            </w:r>
          </w:p>
        </w:tc>
      </w:tr>
      <w:tr w:rsidR="00605F7D" w:rsidRPr="00EF4E0D" w14:paraId="3800F4E2" w14:textId="77777777" w:rsidTr="009E38E2">
        <w:tc>
          <w:tcPr>
            <w:tcW w:w="13433" w:type="dxa"/>
            <w:gridSpan w:val="4"/>
            <w:shd w:val="clear" w:color="auto" w:fill="C0C0C0"/>
          </w:tcPr>
          <w:p w14:paraId="1C3BAA4C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b/>
                <w:sz w:val="22"/>
                <w:szCs w:val="22"/>
              </w:rPr>
              <w:t>Student Services &amp; Insurance</w:t>
            </w:r>
          </w:p>
        </w:tc>
      </w:tr>
      <w:tr w:rsidR="00605F7D" w:rsidRPr="00EF4E0D" w14:paraId="64B80CA9" w14:textId="77777777" w:rsidTr="00575ABB">
        <w:tc>
          <w:tcPr>
            <w:tcW w:w="3798" w:type="dxa"/>
          </w:tcPr>
          <w:p w14:paraId="17BF62B0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Student ID Card</w:t>
            </w:r>
          </w:p>
        </w:tc>
        <w:tc>
          <w:tcPr>
            <w:tcW w:w="1440" w:type="dxa"/>
          </w:tcPr>
          <w:p w14:paraId="2439B296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6664" w:type="dxa"/>
          </w:tcPr>
          <w:p w14:paraId="5484E441" w14:textId="13F31B9C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Students will be provided a student card through St. Clair College</w:t>
            </w:r>
          </w:p>
        </w:tc>
        <w:tc>
          <w:tcPr>
            <w:tcW w:w="1531" w:type="dxa"/>
          </w:tcPr>
          <w:p w14:paraId="0935818F" w14:textId="3244AEC3" w:rsidR="00605F7D" w:rsidRPr="00EF4E0D" w:rsidRDefault="009E38E2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605F7D" w:rsidRPr="00EF4E0D" w14:paraId="11863424" w14:textId="77777777" w:rsidTr="00575ABB">
        <w:trPr>
          <w:trHeight w:val="472"/>
        </w:trPr>
        <w:tc>
          <w:tcPr>
            <w:tcW w:w="3798" w:type="dxa"/>
          </w:tcPr>
          <w:p w14:paraId="03CA94B4" w14:textId="7076FAD3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Counseling Services (</w:t>
            </w:r>
            <w:proofErr w:type="spellStart"/>
            <w:proofErr w:type="gramStart"/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non academic</w:t>
            </w:r>
            <w:proofErr w:type="spellEnd"/>
            <w:proofErr w:type="gramEnd"/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14:paraId="0DB760AF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6664" w:type="dxa"/>
          </w:tcPr>
          <w:p w14:paraId="4F04E241" w14:textId="206B1D09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Room 206</w:t>
            </w:r>
            <w:r w:rsidR="00FE7F12" w:rsidRPr="00EF4E0D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hyperlink r:id="rId19" w:history="1">
              <w:r w:rsidR="009E38E2" w:rsidRPr="00EF4E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http://www.stclaircollege.ca/studentservices/counsellingservices.html</w:t>
              </w:r>
            </w:hyperlink>
            <w:r w:rsidR="009E38E2" w:rsidRPr="00EF4E0D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</w:tc>
        <w:tc>
          <w:tcPr>
            <w:tcW w:w="1531" w:type="dxa"/>
          </w:tcPr>
          <w:p w14:paraId="0968B8CD" w14:textId="0FF12CE2" w:rsidR="00605F7D" w:rsidRPr="00EF4E0D" w:rsidRDefault="009E38E2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605F7D" w:rsidRPr="00EF4E0D" w14:paraId="66702BB5" w14:textId="77777777" w:rsidTr="00575ABB">
        <w:tc>
          <w:tcPr>
            <w:tcW w:w="3798" w:type="dxa"/>
            <w:shd w:val="clear" w:color="auto" w:fill="auto"/>
          </w:tcPr>
          <w:p w14:paraId="648B0E3C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Health Services (Health Centre)</w:t>
            </w:r>
          </w:p>
        </w:tc>
        <w:tc>
          <w:tcPr>
            <w:tcW w:w="1440" w:type="dxa"/>
          </w:tcPr>
          <w:p w14:paraId="45AE06BD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6664" w:type="dxa"/>
          </w:tcPr>
          <w:p w14:paraId="40454C90" w14:textId="1DD70E8D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Room 164</w:t>
            </w:r>
            <w:r w:rsidR="00FE7F12" w:rsidRPr="00EF4E0D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hyperlink r:id="rId20" w:history="1">
              <w:r w:rsidR="009E38E2" w:rsidRPr="00EF4E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http://www.stclaircollege.ca/studentservices/healthservices.html</w:t>
              </w:r>
            </w:hyperlink>
          </w:p>
        </w:tc>
        <w:tc>
          <w:tcPr>
            <w:tcW w:w="1531" w:type="dxa"/>
          </w:tcPr>
          <w:p w14:paraId="3D970A3A" w14:textId="792D0FCC" w:rsidR="00605F7D" w:rsidRPr="00EF4E0D" w:rsidRDefault="009E38E2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605F7D" w:rsidRPr="00EF4E0D" w14:paraId="2B70E01A" w14:textId="77777777" w:rsidTr="00575ABB">
        <w:tc>
          <w:tcPr>
            <w:tcW w:w="3798" w:type="dxa"/>
            <w:shd w:val="clear" w:color="auto" w:fill="auto"/>
          </w:tcPr>
          <w:p w14:paraId="7849BA62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Career Centre/Career Counseling</w:t>
            </w:r>
          </w:p>
        </w:tc>
        <w:tc>
          <w:tcPr>
            <w:tcW w:w="1440" w:type="dxa"/>
          </w:tcPr>
          <w:p w14:paraId="3F803691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6664" w:type="dxa"/>
          </w:tcPr>
          <w:p w14:paraId="34BA20FC" w14:textId="673242C5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Room 206</w:t>
            </w:r>
            <w:r w:rsidR="00FE7F12" w:rsidRPr="00EF4E0D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hyperlink r:id="rId21" w:history="1">
              <w:r w:rsidR="00F3531A" w:rsidRPr="00EF4E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http://www.stclaircollege.ca/studentservices/careerservices/</w:t>
              </w:r>
            </w:hyperlink>
          </w:p>
        </w:tc>
        <w:tc>
          <w:tcPr>
            <w:tcW w:w="1531" w:type="dxa"/>
          </w:tcPr>
          <w:p w14:paraId="639021E3" w14:textId="184CBD5E" w:rsidR="00605F7D" w:rsidRPr="00EF4E0D" w:rsidRDefault="00F3531A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605F7D" w:rsidRPr="00EF4E0D" w14:paraId="6C78FE3A" w14:textId="77777777" w:rsidTr="00575ABB">
        <w:tc>
          <w:tcPr>
            <w:tcW w:w="3798" w:type="dxa"/>
          </w:tcPr>
          <w:p w14:paraId="245208BC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Library Services (ability to check out books)</w:t>
            </w:r>
          </w:p>
        </w:tc>
        <w:tc>
          <w:tcPr>
            <w:tcW w:w="1440" w:type="dxa"/>
          </w:tcPr>
          <w:p w14:paraId="7A25CC1D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6664" w:type="dxa"/>
          </w:tcPr>
          <w:p w14:paraId="1714811A" w14:textId="3620F349" w:rsidR="00605F7D" w:rsidRPr="00EF4E0D" w:rsidRDefault="00FF6277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2" w:history="1">
              <w:r w:rsidR="00F3531A" w:rsidRPr="00EF4E0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http://www.stclaircollege.ca/studentservices/library/</w:t>
              </w:r>
            </w:hyperlink>
          </w:p>
        </w:tc>
        <w:tc>
          <w:tcPr>
            <w:tcW w:w="1531" w:type="dxa"/>
          </w:tcPr>
          <w:p w14:paraId="08A992FF" w14:textId="3C870407" w:rsidR="00605F7D" w:rsidRPr="00EF4E0D" w:rsidRDefault="00F3531A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605F7D" w:rsidRPr="00EF4E0D" w14:paraId="04D14252" w14:textId="77777777" w:rsidTr="00575ABB">
        <w:tc>
          <w:tcPr>
            <w:tcW w:w="3798" w:type="dxa"/>
          </w:tcPr>
          <w:p w14:paraId="78BDDCBF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Student Advisement Services</w:t>
            </w:r>
          </w:p>
        </w:tc>
        <w:tc>
          <w:tcPr>
            <w:tcW w:w="1440" w:type="dxa"/>
          </w:tcPr>
          <w:p w14:paraId="26CA77F6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6664" w:type="dxa"/>
          </w:tcPr>
          <w:p w14:paraId="4068D37C" w14:textId="680C5789" w:rsidR="00605F7D" w:rsidRPr="00EF4E0D" w:rsidRDefault="00F3531A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 xml:space="preserve">Student advisement must be done through Nipissing U. Please see the list of Nipissing University services in </w:t>
            </w:r>
            <w:proofErr w:type="gramStart"/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table</w:t>
            </w:r>
            <w:proofErr w:type="gramEnd"/>
            <w:r w:rsidRPr="00EF4E0D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</w:tc>
        <w:tc>
          <w:tcPr>
            <w:tcW w:w="1531" w:type="dxa"/>
          </w:tcPr>
          <w:p w14:paraId="108621F4" w14:textId="22B25D02" w:rsidR="00605F7D" w:rsidRPr="00EF4E0D" w:rsidRDefault="00F3531A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</w:tr>
      <w:tr w:rsidR="00605F7D" w:rsidRPr="00EF4E0D" w14:paraId="53F5DE2C" w14:textId="77777777" w:rsidTr="00575ABB">
        <w:tc>
          <w:tcPr>
            <w:tcW w:w="3798" w:type="dxa"/>
            <w:shd w:val="clear" w:color="auto" w:fill="auto"/>
          </w:tcPr>
          <w:p w14:paraId="6AE9EB80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Athletics (access to gym/fitness facilities)</w:t>
            </w:r>
          </w:p>
        </w:tc>
        <w:tc>
          <w:tcPr>
            <w:tcW w:w="1440" w:type="dxa"/>
          </w:tcPr>
          <w:p w14:paraId="2AFC71AE" w14:textId="1274B893" w:rsidR="00605F7D" w:rsidRPr="00EF4E0D" w:rsidRDefault="00F97255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6664" w:type="dxa"/>
          </w:tcPr>
          <w:p w14:paraId="31A1F482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D2DDFF7" w14:textId="420E2106" w:rsidR="00F3531A" w:rsidRPr="00EF4E0D" w:rsidRDefault="00F97255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Some fees apply</w:t>
            </w:r>
          </w:p>
        </w:tc>
      </w:tr>
      <w:tr w:rsidR="00605F7D" w:rsidRPr="00EF4E0D" w14:paraId="515BB729" w14:textId="77777777" w:rsidTr="00575ABB">
        <w:tc>
          <w:tcPr>
            <w:tcW w:w="3798" w:type="dxa"/>
            <w:shd w:val="clear" w:color="auto" w:fill="auto"/>
          </w:tcPr>
          <w:p w14:paraId="1A5916DA" w14:textId="5B3DB6FB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Bus Pass</w:t>
            </w:r>
          </w:p>
        </w:tc>
        <w:tc>
          <w:tcPr>
            <w:tcW w:w="1440" w:type="dxa"/>
          </w:tcPr>
          <w:p w14:paraId="66CE6D01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6664" w:type="dxa"/>
          </w:tcPr>
          <w:p w14:paraId="1838A7F7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0907816" w14:textId="30BFE79F" w:rsidR="00605F7D" w:rsidRPr="00EF4E0D" w:rsidRDefault="00F3531A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</w:tr>
      <w:tr w:rsidR="00605F7D" w:rsidRPr="00EF4E0D" w14:paraId="7EEBDC85" w14:textId="77777777" w:rsidTr="00575ABB">
        <w:tc>
          <w:tcPr>
            <w:tcW w:w="3798" w:type="dxa"/>
          </w:tcPr>
          <w:p w14:paraId="468E9190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Health Insurance</w:t>
            </w:r>
          </w:p>
        </w:tc>
        <w:tc>
          <w:tcPr>
            <w:tcW w:w="1440" w:type="dxa"/>
          </w:tcPr>
          <w:p w14:paraId="667309D7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6664" w:type="dxa"/>
          </w:tcPr>
          <w:p w14:paraId="664D76B6" w14:textId="2FA6CEC0" w:rsidR="00605F7D" w:rsidRPr="00EF4E0D" w:rsidRDefault="00F3531A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 xml:space="preserve">Health Insurance is issued through Nipissing University NUSU. </w:t>
            </w:r>
            <w:proofErr w:type="gramStart"/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Student</w:t>
            </w:r>
            <w:proofErr w:type="gramEnd"/>
            <w:r w:rsidRPr="00EF4E0D">
              <w:rPr>
                <w:rFonts w:asciiTheme="majorHAnsi" w:hAnsiTheme="majorHAnsi" w:cstheme="majorHAnsi"/>
                <w:sz w:val="22"/>
                <w:szCs w:val="22"/>
              </w:rPr>
              <w:t xml:space="preserve"> can opt out. Please see Nipissing University services in </w:t>
            </w:r>
            <w:proofErr w:type="gramStart"/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table</w:t>
            </w:r>
            <w:proofErr w:type="gramEnd"/>
            <w:r w:rsidRPr="00EF4E0D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</w:tc>
        <w:tc>
          <w:tcPr>
            <w:tcW w:w="1531" w:type="dxa"/>
          </w:tcPr>
          <w:p w14:paraId="44D01CC0" w14:textId="4D25856B" w:rsidR="00605F7D" w:rsidRPr="00EF4E0D" w:rsidRDefault="00F3531A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</w:tr>
      <w:tr w:rsidR="00605F7D" w:rsidRPr="00EF4E0D" w14:paraId="291364A8" w14:textId="77777777" w:rsidTr="00575ABB">
        <w:tc>
          <w:tcPr>
            <w:tcW w:w="3798" w:type="dxa"/>
          </w:tcPr>
          <w:p w14:paraId="3977D44D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Dental Insurance</w:t>
            </w:r>
          </w:p>
        </w:tc>
        <w:tc>
          <w:tcPr>
            <w:tcW w:w="1440" w:type="dxa"/>
          </w:tcPr>
          <w:p w14:paraId="45185CB9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6664" w:type="dxa"/>
          </w:tcPr>
          <w:p w14:paraId="52A9FB60" w14:textId="596DC138" w:rsidR="00605F7D" w:rsidRPr="00EF4E0D" w:rsidRDefault="00F3531A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 xml:space="preserve">Dental Insurance is issued through Nipissing University NUSU. </w:t>
            </w:r>
            <w:proofErr w:type="gramStart"/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Student</w:t>
            </w:r>
            <w:proofErr w:type="gramEnd"/>
            <w:r w:rsidRPr="00EF4E0D">
              <w:rPr>
                <w:rFonts w:asciiTheme="majorHAnsi" w:hAnsiTheme="majorHAnsi" w:cstheme="majorHAnsi"/>
                <w:sz w:val="22"/>
                <w:szCs w:val="22"/>
              </w:rPr>
              <w:t xml:space="preserve"> can opt out. Please see Nipissing University services in table.</w:t>
            </w:r>
          </w:p>
        </w:tc>
        <w:tc>
          <w:tcPr>
            <w:tcW w:w="1531" w:type="dxa"/>
          </w:tcPr>
          <w:p w14:paraId="5E1D675E" w14:textId="337C3EBA" w:rsidR="00605F7D" w:rsidRPr="00EF4E0D" w:rsidRDefault="00F3531A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</w:tr>
      <w:tr w:rsidR="00605F7D" w:rsidRPr="00EF4E0D" w14:paraId="2B96B429" w14:textId="77777777" w:rsidTr="00575ABB">
        <w:tc>
          <w:tcPr>
            <w:tcW w:w="3798" w:type="dxa"/>
          </w:tcPr>
          <w:p w14:paraId="68093CE6" w14:textId="6BD47BF6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Accessibility Services</w:t>
            </w:r>
            <w:r w:rsidR="00F3531A" w:rsidRPr="00EF4E0D">
              <w:rPr>
                <w:rFonts w:asciiTheme="majorHAnsi" w:hAnsiTheme="majorHAnsi" w:cstheme="majorHAnsi"/>
                <w:sz w:val="22"/>
                <w:szCs w:val="22"/>
              </w:rPr>
              <w:t>*</w:t>
            </w:r>
          </w:p>
        </w:tc>
        <w:tc>
          <w:tcPr>
            <w:tcW w:w="1440" w:type="dxa"/>
          </w:tcPr>
          <w:p w14:paraId="4572226A" w14:textId="4102E433" w:rsidR="00605F7D" w:rsidRPr="00EF4E0D" w:rsidRDefault="00F3531A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Yes*</w:t>
            </w:r>
          </w:p>
        </w:tc>
        <w:tc>
          <w:tcPr>
            <w:tcW w:w="6664" w:type="dxa"/>
          </w:tcPr>
          <w:p w14:paraId="469F14B3" w14:textId="0813A3D6" w:rsidR="00605F7D" w:rsidRPr="00EF4E0D" w:rsidRDefault="00743A14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Pr="00EF4E0D">
              <w:rPr>
                <w:rFonts w:asciiTheme="majorHAnsi" w:hAnsiTheme="majorHAnsi" w:cstheme="majorHAnsi"/>
                <w:b/>
                <w:sz w:val="22"/>
                <w:szCs w:val="22"/>
              </w:rPr>
              <w:t>Nipissing U will coordinate services</w:t>
            </w: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Pr="00EF4E0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CA"/>
              </w:rPr>
              <w:t>To receive academic accommodations for Nipissing University courses, you must register with Nipissing's Student Accessibility Services (SAS</w:t>
            </w:r>
            <w:proofErr w:type="gramStart"/>
            <w:r w:rsidRPr="00EF4E0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CA"/>
              </w:rPr>
              <w:t>)</w:t>
            </w:r>
            <w:proofErr w:type="gramEnd"/>
            <w:r w:rsidRPr="00EF4E0D">
              <w:rPr>
                <w:rFonts w:asciiTheme="majorHAnsi" w:hAnsiTheme="majorHAnsi" w:cstheme="majorHAnsi"/>
                <w:sz w:val="22"/>
                <w:szCs w:val="22"/>
              </w:rPr>
              <w:t xml:space="preserve"> and they will arrange accommodations at the</w:t>
            </w:r>
            <w:r w:rsidR="00F3531A" w:rsidRPr="00EF4E0D">
              <w:rPr>
                <w:rFonts w:asciiTheme="majorHAnsi" w:hAnsiTheme="majorHAnsi" w:cstheme="majorHAnsi"/>
                <w:sz w:val="22"/>
                <w:szCs w:val="22"/>
              </w:rPr>
              <w:t xml:space="preserve"> St. Clair </w:t>
            </w: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 xml:space="preserve">Accessibility Services </w:t>
            </w:r>
            <w:r w:rsidR="00F3531A" w:rsidRPr="00EF4E0D">
              <w:rPr>
                <w:rFonts w:asciiTheme="majorHAnsi" w:hAnsiTheme="majorHAnsi" w:cstheme="majorHAnsi"/>
                <w:sz w:val="22"/>
                <w:szCs w:val="22"/>
              </w:rPr>
              <w:t xml:space="preserve">found in </w:t>
            </w:r>
            <w:r w:rsidR="00605F7D" w:rsidRPr="00EF4E0D">
              <w:rPr>
                <w:rFonts w:asciiTheme="majorHAnsi" w:hAnsiTheme="majorHAnsi" w:cstheme="majorHAnsi"/>
                <w:sz w:val="22"/>
                <w:szCs w:val="22"/>
              </w:rPr>
              <w:t>Room 206</w:t>
            </w:r>
          </w:p>
        </w:tc>
        <w:tc>
          <w:tcPr>
            <w:tcW w:w="1531" w:type="dxa"/>
          </w:tcPr>
          <w:p w14:paraId="5FE9E8D9" w14:textId="22FF6E93" w:rsidR="00605F7D" w:rsidRPr="00EF4E0D" w:rsidRDefault="00F3531A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605F7D" w:rsidRPr="00EF4E0D" w14:paraId="37099D66" w14:textId="77777777" w:rsidTr="00575ABB">
        <w:tc>
          <w:tcPr>
            <w:tcW w:w="3798" w:type="dxa"/>
          </w:tcPr>
          <w:p w14:paraId="4F8A4EE0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Peer Tutoring</w:t>
            </w:r>
          </w:p>
        </w:tc>
        <w:tc>
          <w:tcPr>
            <w:tcW w:w="1440" w:type="dxa"/>
          </w:tcPr>
          <w:p w14:paraId="0800DA3E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6664" w:type="dxa"/>
          </w:tcPr>
          <w:p w14:paraId="23C14176" w14:textId="042626C2" w:rsidR="00605F7D" w:rsidRPr="00EF4E0D" w:rsidRDefault="00743A14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Must be accessed through Nipissing U. Please see Nipissing U table of services.</w:t>
            </w:r>
          </w:p>
        </w:tc>
        <w:tc>
          <w:tcPr>
            <w:tcW w:w="1531" w:type="dxa"/>
          </w:tcPr>
          <w:p w14:paraId="47F9038A" w14:textId="23CA35E8" w:rsidR="00605F7D" w:rsidRPr="00EF4E0D" w:rsidRDefault="00F3531A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</w:tr>
      <w:tr w:rsidR="00605F7D" w:rsidRPr="00EF4E0D" w14:paraId="37DD807D" w14:textId="77777777" w:rsidTr="00575ABB"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14:paraId="06E82AD9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Access to Meeting Rooms/Silent Study Space</w:t>
            </w:r>
          </w:p>
        </w:tc>
        <w:tc>
          <w:tcPr>
            <w:tcW w:w="1440" w:type="dxa"/>
          </w:tcPr>
          <w:p w14:paraId="13C083AD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6664" w:type="dxa"/>
          </w:tcPr>
          <w:p w14:paraId="5B884A34" w14:textId="195510C6" w:rsidR="00605F7D" w:rsidRPr="00EF4E0D" w:rsidRDefault="00F3531A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Library Resource Centre request</w:t>
            </w:r>
          </w:p>
        </w:tc>
        <w:tc>
          <w:tcPr>
            <w:tcW w:w="1531" w:type="dxa"/>
          </w:tcPr>
          <w:p w14:paraId="16939C3D" w14:textId="6F714881" w:rsidR="00605F7D" w:rsidRPr="00EF4E0D" w:rsidRDefault="00F3531A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605F7D" w:rsidRPr="00EF4E0D" w14:paraId="0AFFDF73" w14:textId="77777777" w:rsidTr="009E38E2">
        <w:tc>
          <w:tcPr>
            <w:tcW w:w="13433" w:type="dxa"/>
            <w:gridSpan w:val="4"/>
            <w:shd w:val="clear" w:color="auto" w:fill="C0C0C0"/>
          </w:tcPr>
          <w:p w14:paraId="47971B51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05F7D" w:rsidRPr="00EF4E0D" w14:paraId="66A8E801" w14:textId="77777777" w:rsidTr="00575ABB">
        <w:tc>
          <w:tcPr>
            <w:tcW w:w="3798" w:type="dxa"/>
          </w:tcPr>
          <w:p w14:paraId="152BFD45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Computer Login</w:t>
            </w:r>
          </w:p>
        </w:tc>
        <w:tc>
          <w:tcPr>
            <w:tcW w:w="1440" w:type="dxa"/>
          </w:tcPr>
          <w:p w14:paraId="53A00646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6664" w:type="dxa"/>
          </w:tcPr>
          <w:p w14:paraId="3D1D8CD6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Via email from IT Services</w:t>
            </w:r>
          </w:p>
        </w:tc>
        <w:tc>
          <w:tcPr>
            <w:tcW w:w="1531" w:type="dxa"/>
          </w:tcPr>
          <w:p w14:paraId="31B0CCAD" w14:textId="67F76F20" w:rsidR="00605F7D" w:rsidRPr="00EF4E0D" w:rsidRDefault="00F3531A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605F7D" w:rsidRPr="00EF4E0D" w14:paraId="462BA04D" w14:textId="77777777" w:rsidTr="00575ABB">
        <w:tc>
          <w:tcPr>
            <w:tcW w:w="3798" w:type="dxa"/>
            <w:shd w:val="clear" w:color="auto" w:fill="auto"/>
          </w:tcPr>
          <w:p w14:paraId="78D9626D" w14:textId="09C31626" w:rsidR="00605F7D" w:rsidRPr="00EF4E0D" w:rsidRDefault="00F3531A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05F7D" w:rsidRPr="00EF4E0D">
              <w:rPr>
                <w:rFonts w:asciiTheme="majorHAnsi" w:hAnsiTheme="majorHAnsi" w:cstheme="majorHAnsi"/>
                <w:sz w:val="22"/>
                <w:szCs w:val="22"/>
              </w:rPr>
              <w:t>Shared Computer Lab Space</w:t>
            </w:r>
          </w:p>
        </w:tc>
        <w:tc>
          <w:tcPr>
            <w:tcW w:w="1440" w:type="dxa"/>
          </w:tcPr>
          <w:p w14:paraId="46A1D74C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6664" w:type="dxa"/>
          </w:tcPr>
          <w:p w14:paraId="49CD676F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805EB95" w14:textId="1A6F1EFB" w:rsidR="00605F7D" w:rsidRPr="00EF4E0D" w:rsidRDefault="00F3531A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605F7D" w:rsidRPr="00EF4E0D" w14:paraId="0ED30477" w14:textId="77777777" w:rsidTr="00575ABB">
        <w:tc>
          <w:tcPr>
            <w:tcW w:w="3798" w:type="dxa"/>
          </w:tcPr>
          <w:p w14:paraId="12B17667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Email</w:t>
            </w:r>
          </w:p>
        </w:tc>
        <w:tc>
          <w:tcPr>
            <w:tcW w:w="1440" w:type="dxa"/>
          </w:tcPr>
          <w:p w14:paraId="3D180B62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6664" w:type="dxa"/>
          </w:tcPr>
          <w:p w14:paraId="5E7990C2" w14:textId="773CC4F1" w:rsidR="00605F7D" w:rsidRPr="00EF4E0D" w:rsidRDefault="0086334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IT S</w:t>
            </w:r>
            <w:r w:rsidR="00F3531A" w:rsidRPr="00EF4E0D">
              <w:rPr>
                <w:rFonts w:asciiTheme="majorHAnsi" w:hAnsiTheme="majorHAnsi" w:cstheme="majorHAnsi"/>
                <w:sz w:val="22"/>
                <w:szCs w:val="22"/>
              </w:rPr>
              <w:t>ervices</w:t>
            </w:r>
          </w:p>
        </w:tc>
        <w:tc>
          <w:tcPr>
            <w:tcW w:w="1531" w:type="dxa"/>
          </w:tcPr>
          <w:p w14:paraId="78B33A5D" w14:textId="7406CB41" w:rsidR="00605F7D" w:rsidRPr="00EF4E0D" w:rsidRDefault="00F3531A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605F7D" w:rsidRPr="00EF4E0D" w14:paraId="784F3823" w14:textId="77777777" w:rsidTr="00575ABB">
        <w:tc>
          <w:tcPr>
            <w:tcW w:w="3798" w:type="dxa"/>
          </w:tcPr>
          <w:p w14:paraId="505EF450" w14:textId="138A4E7A" w:rsidR="00605F7D" w:rsidRPr="00EF4E0D" w:rsidRDefault="00FF7E7F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05F7D" w:rsidRPr="00EF4E0D">
              <w:rPr>
                <w:rFonts w:asciiTheme="majorHAnsi" w:hAnsiTheme="majorHAnsi" w:cstheme="majorHAnsi"/>
                <w:sz w:val="22"/>
                <w:szCs w:val="22"/>
              </w:rPr>
              <w:t>Personal E-storage</w:t>
            </w:r>
          </w:p>
        </w:tc>
        <w:tc>
          <w:tcPr>
            <w:tcW w:w="1440" w:type="dxa"/>
          </w:tcPr>
          <w:p w14:paraId="65CF8BE9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6664" w:type="dxa"/>
          </w:tcPr>
          <w:p w14:paraId="6637443B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1417C6C" w14:textId="43B07AA5" w:rsidR="00605F7D" w:rsidRPr="00EF4E0D" w:rsidRDefault="00F3531A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</w:tr>
      <w:tr w:rsidR="00605F7D" w:rsidRPr="00EF4E0D" w14:paraId="5CD5E361" w14:textId="77777777" w:rsidTr="00575ABB">
        <w:tc>
          <w:tcPr>
            <w:tcW w:w="3798" w:type="dxa"/>
          </w:tcPr>
          <w:p w14:paraId="12298F21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Internet Access</w:t>
            </w:r>
          </w:p>
        </w:tc>
        <w:tc>
          <w:tcPr>
            <w:tcW w:w="1440" w:type="dxa"/>
          </w:tcPr>
          <w:p w14:paraId="5F649491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6664" w:type="dxa"/>
          </w:tcPr>
          <w:p w14:paraId="30A465A1" w14:textId="1FC733E2" w:rsidR="00605F7D" w:rsidRPr="00EF4E0D" w:rsidRDefault="0086334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IT S</w:t>
            </w:r>
            <w:r w:rsidR="00F3531A" w:rsidRPr="00EF4E0D">
              <w:rPr>
                <w:rFonts w:asciiTheme="majorHAnsi" w:hAnsiTheme="majorHAnsi" w:cstheme="majorHAnsi"/>
                <w:sz w:val="22"/>
                <w:szCs w:val="22"/>
              </w:rPr>
              <w:t>ervices</w:t>
            </w:r>
          </w:p>
        </w:tc>
        <w:tc>
          <w:tcPr>
            <w:tcW w:w="1531" w:type="dxa"/>
          </w:tcPr>
          <w:p w14:paraId="2DDB9AFF" w14:textId="645DD37F" w:rsidR="00605F7D" w:rsidRPr="00EF4E0D" w:rsidRDefault="00F3531A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605F7D" w:rsidRPr="00EF4E0D" w14:paraId="447361C7" w14:textId="77777777" w:rsidTr="00575ABB">
        <w:tc>
          <w:tcPr>
            <w:tcW w:w="3798" w:type="dxa"/>
            <w:shd w:val="clear" w:color="auto" w:fill="auto"/>
          </w:tcPr>
          <w:p w14:paraId="1480E9AA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 xml:space="preserve">Printing </w:t>
            </w:r>
          </w:p>
        </w:tc>
        <w:tc>
          <w:tcPr>
            <w:tcW w:w="1440" w:type="dxa"/>
          </w:tcPr>
          <w:p w14:paraId="3090E80A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6664" w:type="dxa"/>
          </w:tcPr>
          <w:p w14:paraId="422293D6" w14:textId="46A2871B" w:rsidR="00605F7D" w:rsidRPr="00EF4E0D" w:rsidRDefault="0086334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IT Services</w:t>
            </w:r>
          </w:p>
        </w:tc>
        <w:tc>
          <w:tcPr>
            <w:tcW w:w="1531" w:type="dxa"/>
          </w:tcPr>
          <w:p w14:paraId="438E482B" w14:textId="1B550F84" w:rsidR="00605F7D" w:rsidRPr="00EF4E0D" w:rsidRDefault="00FF7E7F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</w:tr>
      <w:tr w:rsidR="00605F7D" w:rsidRPr="00EF4E0D" w14:paraId="36F6D354" w14:textId="77777777" w:rsidTr="00575ABB">
        <w:tc>
          <w:tcPr>
            <w:tcW w:w="3798" w:type="dxa"/>
            <w:shd w:val="clear" w:color="auto" w:fill="auto"/>
          </w:tcPr>
          <w:p w14:paraId="197AE610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IT Support (help with computer issues)</w:t>
            </w:r>
          </w:p>
        </w:tc>
        <w:tc>
          <w:tcPr>
            <w:tcW w:w="1440" w:type="dxa"/>
          </w:tcPr>
          <w:p w14:paraId="1AD8B454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6664" w:type="dxa"/>
          </w:tcPr>
          <w:p w14:paraId="068ABD0E" w14:textId="715C4370" w:rsidR="00605F7D" w:rsidRPr="00EF4E0D" w:rsidRDefault="0086334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IT Services</w:t>
            </w:r>
          </w:p>
        </w:tc>
        <w:tc>
          <w:tcPr>
            <w:tcW w:w="1531" w:type="dxa"/>
          </w:tcPr>
          <w:p w14:paraId="138380F4" w14:textId="29410835" w:rsidR="00605F7D" w:rsidRPr="00EF4E0D" w:rsidRDefault="00FF7E7F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605F7D" w:rsidRPr="00EF4E0D" w14:paraId="0696A63D" w14:textId="77777777" w:rsidTr="009E38E2">
        <w:tc>
          <w:tcPr>
            <w:tcW w:w="13433" w:type="dxa"/>
            <w:gridSpan w:val="4"/>
            <w:shd w:val="clear" w:color="auto" w:fill="BFBFBF" w:themeFill="background1" w:themeFillShade="BF"/>
          </w:tcPr>
          <w:p w14:paraId="36160A51" w14:textId="77777777" w:rsidR="00605F7D" w:rsidRPr="00EF4E0D" w:rsidRDefault="00605F7D" w:rsidP="009E38E2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605F7D" w:rsidRPr="00EF4E0D" w14:paraId="65248520" w14:textId="77777777" w:rsidTr="00575ABB">
        <w:tc>
          <w:tcPr>
            <w:tcW w:w="3798" w:type="dxa"/>
          </w:tcPr>
          <w:p w14:paraId="5C741959" w14:textId="2922011A" w:rsidR="00605F7D" w:rsidRPr="00EF4E0D" w:rsidRDefault="00605F7D" w:rsidP="006F14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 xml:space="preserve">Aboriginal Cultural/Learning </w:t>
            </w:r>
          </w:p>
        </w:tc>
        <w:tc>
          <w:tcPr>
            <w:tcW w:w="1440" w:type="dxa"/>
          </w:tcPr>
          <w:p w14:paraId="6CFD4518" w14:textId="77777777" w:rsidR="00605F7D" w:rsidRPr="00EF4E0D" w:rsidRDefault="00605F7D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6664" w:type="dxa"/>
          </w:tcPr>
          <w:p w14:paraId="4B509AC9" w14:textId="0E5957D6" w:rsidR="00605F7D" w:rsidRPr="00EF4E0D" w:rsidRDefault="006F14D9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First</w:t>
            </w:r>
            <w:r w:rsidR="00605F7D" w:rsidRPr="00EF4E0D">
              <w:rPr>
                <w:rFonts w:asciiTheme="majorHAnsi" w:hAnsiTheme="majorHAnsi" w:cstheme="majorHAnsi"/>
                <w:sz w:val="22"/>
                <w:szCs w:val="22"/>
              </w:rPr>
              <w:t xml:space="preserve"> Nation, Metis, Inuit Services (Room 133)</w:t>
            </w:r>
          </w:p>
        </w:tc>
        <w:tc>
          <w:tcPr>
            <w:tcW w:w="1531" w:type="dxa"/>
          </w:tcPr>
          <w:p w14:paraId="6E4EEE9A" w14:textId="3EE49725" w:rsidR="00605F7D" w:rsidRPr="00EF4E0D" w:rsidRDefault="00FF7E7F" w:rsidP="009E38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4E0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</w:tbl>
    <w:p w14:paraId="1A5A9447" w14:textId="2C24065B" w:rsidR="00FE145F" w:rsidRDefault="00FE145F" w:rsidP="008245D5">
      <w:pPr>
        <w:tabs>
          <w:tab w:val="left" w:pos="1880"/>
        </w:tabs>
        <w:rPr>
          <w:rFonts w:asciiTheme="majorHAnsi" w:hAnsiTheme="majorHAnsi" w:cstheme="majorHAnsi"/>
          <w:sz w:val="22"/>
          <w:szCs w:val="22"/>
        </w:rPr>
      </w:pPr>
    </w:p>
    <w:p w14:paraId="1B495E1C" w14:textId="77777777" w:rsidR="00EC032F" w:rsidRPr="009170D2" w:rsidRDefault="00EC032F" w:rsidP="00EC032F">
      <w:pPr>
        <w:rPr>
          <w:b/>
          <w:bCs/>
          <w:i/>
          <w:iCs/>
        </w:rPr>
      </w:pPr>
      <w:r w:rsidRPr="009170D2">
        <w:rPr>
          <w:b/>
          <w:bCs/>
          <w:i/>
          <w:iCs/>
        </w:rPr>
        <w:t>If you have questions, please contact bcomm@nipissingu.ca</w:t>
      </w:r>
    </w:p>
    <w:p w14:paraId="7D149FF4" w14:textId="5E0A6F18" w:rsidR="00EC032F" w:rsidRPr="00EF4E0D" w:rsidRDefault="008844B9" w:rsidP="008245D5">
      <w:pPr>
        <w:tabs>
          <w:tab w:val="left" w:pos="188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(Updated June 2023)</w:t>
      </w:r>
    </w:p>
    <w:sectPr w:rsidR="00EC032F" w:rsidRPr="00EF4E0D" w:rsidSect="008754DF">
      <w:headerReference w:type="default" r:id="rId23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E0CB5" w14:textId="77777777" w:rsidR="009943A8" w:rsidRDefault="009943A8" w:rsidP="00383471">
      <w:r>
        <w:separator/>
      </w:r>
    </w:p>
  </w:endnote>
  <w:endnote w:type="continuationSeparator" w:id="0">
    <w:p w14:paraId="39A16007" w14:textId="77777777" w:rsidR="009943A8" w:rsidRDefault="009943A8" w:rsidP="0038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FEEF" w14:textId="77777777" w:rsidR="009943A8" w:rsidRDefault="009943A8" w:rsidP="00383471">
      <w:r>
        <w:separator/>
      </w:r>
    </w:p>
  </w:footnote>
  <w:footnote w:type="continuationSeparator" w:id="0">
    <w:p w14:paraId="0394F2A4" w14:textId="77777777" w:rsidR="009943A8" w:rsidRDefault="009943A8" w:rsidP="00383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C94C" w14:textId="207FDFF6" w:rsidR="0086334D" w:rsidRDefault="0086334D" w:rsidP="00383471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64BF9351" wp14:editId="2C851AC2">
          <wp:extent cx="2488392" cy="1179393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logo-SCHOOL OF BUSIN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439" cy="1181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079C1"/>
    <w:multiLevelType w:val="hybridMultilevel"/>
    <w:tmpl w:val="560A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22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86"/>
    <w:rsid w:val="00005750"/>
    <w:rsid w:val="00046893"/>
    <w:rsid w:val="00095A98"/>
    <w:rsid w:val="00096046"/>
    <w:rsid w:val="00106BAF"/>
    <w:rsid w:val="00111CC3"/>
    <w:rsid w:val="001648AD"/>
    <w:rsid w:val="001E11AE"/>
    <w:rsid w:val="00215196"/>
    <w:rsid w:val="00224D51"/>
    <w:rsid w:val="00247381"/>
    <w:rsid w:val="002C66D8"/>
    <w:rsid w:val="002E52F8"/>
    <w:rsid w:val="00300F96"/>
    <w:rsid w:val="003029BF"/>
    <w:rsid w:val="00322FC6"/>
    <w:rsid w:val="00327A84"/>
    <w:rsid w:val="003674DA"/>
    <w:rsid w:val="00381F4B"/>
    <w:rsid w:val="00383471"/>
    <w:rsid w:val="003A35A8"/>
    <w:rsid w:val="003A40BF"/>
    <w:rsid w:val="00512F26"/>
    <w:rsid w:val="00515C86"/>
    <w:rsid w:val="0052070D"/>
    <w:rsid w:val="00575ABB"/>
    <w:rsid w:val="005764B0"/>
    <w:rsid w:val="00603450"/>
    <w:rsid w:val="00605F7D"/>
    <w:rsid w:val="00616831"/>
    <w:rsid w:val="006C393B"/>
    <w:rsid w:val="006D3175"/>
    <w:rsid w:val="006F14D9"/>
    <w:rsid w:val="0074155E"/>
    <w:rsid w:val="00743A14"/>
    <w:rsid w:val="00756BBF"/>
    <w:rsid w:val="0076073E"/>
    <w:rsid w:val="00767406"/>
    <w:rsid w:val="007C0DFE"/>
    <w:rsid w:val="007C3A80"/>
    <w:rsid w:val="0080593D"/>
    <w:rsid w:val="00810369"/>
    <w:rsid w:val="008245D5"/>
    <w:rsid w:val="00842C99"/>
    <w:rsid w:val="0084381B"/>
    <w:rsid w:val="0086334D"/>
    <w:rsid w:val="008754DF"/>
    <w:rsid w:val="008844B9"/>
    <w:rsid w:val="008D44DE"/>
    <w:rsid w:val="008D624C"/>
    <w:rsid w:val="008F4241"/>
    <w:rsid w:val="00933ABB"/>
    <w:rsid w:val="00950B46"/>
    <w:rsid w:val="00986147"/>
    <w:rsid w:val="009943A8"/>
    <w:rsid w:val="009E38E2"/>
    <w:rsid w:val="00A87EA1"/>
    <w:rsid w:val="00AC6E5F"/>
    <w:rsid w:val="00B05673"/>
    <w:rsid w:val="00BF4CC0"/>
    <w:rsid w:val="00C7567F"/>
    <w:rsid w:val="00CD14F1"/>
    <w:rsid w:val="00D201AC"/>
    <w:rsid w:val="00DD0286"/>
    <w:rsid w:val="00E24846"/>
    <w:rsid w:val="00E72267"/>
    <w:rsid w:val="00EC032F"/>
    <w:rsid w:val="00EF4E0D"/>
    <w:rsid w:val="00F3531A"/>
    <w:rsid w:val="00F37B52"/>
    <w:rsid w:val="00F97255"/>
    <w:rsid w:val="00FB0B21"/>
    <w:rsid w:val="00FE145F"/>
    <w:rsid w:val="00FE7F12"/>
    <w:rsid w:val="00FF6277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7AF803"/>
  <w14:defaultImageDpi w14:val="300"/>
  <w15:docId w15:val="{FB1BAFBD-C159-46CE-AC16-AA5A0183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8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8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4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471"/>
  </w:style>
  <w:style w:type="paragraph" w:styleId="Footer">
    <w:name w:val="footer"/>
    <w:basedOn w:val="Normal"/>
    <w:link w:val="FooterChar"/>
    <w:uiPriority w:val="99"/>
    <w:unhideWhenUsed/>
    <w:rsid w:val="003834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471"/>
  </w:style>
  <w:style w:type="paragraph" w:styleId="BalloonText">
    <w:name w:val="Balloon Text"/>
    <w:basedOn w:val="Normal"/>
    <w:link w:val="BalloonTextChar"/>
    <w:uiPriority w:val="99"/>
    <w:semiHidden/>
    <w:unhideWhenUsed/>
    <w:rsid w:val="003834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7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7EA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72267"/>
  </w:style>
  <w:style w:type="paragraph" w:styleId="NoSpacing">
    <w:name w:val="No Spacing"/>
    <w:uiPriority w:val="1"/>
    <w:qFormat/>
    <w:rsid w:val="0081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pissingu.ca" TargetMode="External"/><Relationship Id="rId13" Type="http://schemas.openxmlformats.org/officeDocument/2006/relationships/hyperlink" Target="https://www.nipissingu.ca/departments/student-development-and-services/accessibility-services" TargetMode="External"/><Relationship Id="rId18" Type="http://schemas.openxmlformats.org/officeDocument/2006/relationships/hyperlink" Target="https://www.nipissingu.ca/sites/default/files/Quick%20Guide%20to%20AP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claircollege.ca/studentservices/careerservices/" TargetMode="External"/><Relationship Id="rId7" Type="http://schemas.openxmlformats.org/officeDocument/2006/relationships/hyperlink" Target="https://helpdesk.nipissingu.ca/solutions/1141317-id123-digital-id-card-faq" TargetMode="External"/><Relationship Id="rId12" Type="http://schemas.openxmlformats.org/officeDocument/2006/relationships/hyperlink" Target="https://www.nipissingu.ca/departments/student-development-and-services/counselling-services" TargetMode="External"/><Relationship Id="rId17" Type="http://schemas.openxmlformats.org/officeDocument/2006/relationships/hyperlink" Target="https://www.nipissingu.ca/departments/student-development-and-services/sl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ipissingu.ca/departments/academic-advising/connect-with-advisor" TargetMode="External"/><Relationship Id="rId20" Type="http://schemas.openxmlformats.org/officeDocument/2006/relationships/hyperlink" Target="http://www.stclaircollege.ca/studentservices/healthservice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6qAI5z3lGvQ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nipissingu.ca/departments/academic-advising/Pages/default.asp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nusu.com/services/health/" TargetMode="External"/><Relationship Id="rId19" Type="http://schemas.openxmlformats.org/officeDocument/2006/relationships/hyperlink" Target="http://www.stclaircollege.ca/studentservices/counsellingservic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library.ca/library/" TargetMode="External"/><Relationship Id="rId14" Type="http://schemas.openxmlformats.org/officeDocument/2006/relationships/hyperlink" Target="https://www.nipissingu.ca/departments/student-development-and-services/academic-skills/peer-tutoring/Pages/default.aspx" TargetMode="External"/><Relationship Id="rId22" Type="http://schemas.openxmlformats.org/officeDocument/2006/relationships/hyperlink" Target="http://www.stclaircollege.ca/studentservices/librar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Nipissing University</dc:creator>
  <cp:keywords/>
  <dc:description/>
  <cp:lastModifiedBy>Lynn Sveinbjornson</cp:lastModifiedBy>
  <cp:revision>8</cp:revision>
  <cp:lastPrinted>2019-11-04T15:24:00Z</cp:lastPrinted>
  <dcterms:created xsi:type="dcterms:W3CDTF">2023-05-10T14:57:00Z</dcterms:created>
  <dcterms:modified xsi:type="dcterms:W3CDTF">2023-08-31T15:20:00Z</dcterms:modified>
</cp:coreProperties>
</file>